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B34945" w14:textId="146414C2" w:rsidR="004072B3" w:rsidRDefault="00000000">
      <w:pPr>
        <w:spacing w:after="280"/>
        <w:jc w:val="center"/>
        <w:rPr>
          <w:rFonts w:ascii="Open Sans" w:eastAsia="Open Sans" w:hAnsi="Open Sans" w:cs="Open Sans"/>
          <w:b/>
          <w:bCs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Pravila nagradnog natječaja „</w:t>
      </w:r>
      <w:r w:rsidR="00762CF0">
        <w:rPr>
          <w:rFonts w:ascii="Open Sans" w:eastAsia="Open Sans" w:hAnsi="Open Sans" w:cs="Open Sans"/>
          <w:b/>
          <w:bCs/>
          <w:sz w:val="24"/>
          <w:szCs w:val="24"/>
        </w:rPr>
        <w:t>Čudesna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“</w:t>
      </w:r>
    </w:p>
    <w:p w14:paraId="5F0EAF89" w14:textId="77777777" w:rsidR="004072B3" w:rsidRDefault="004072B3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</w:p>
    <w:p w14:paraId="517101F2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1: ORGANIZATOR</w:t>
      </w:r>
    </w:p>
    <w:p w14:paraId="77647F52" w14:textId="4920434C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Nagradni natječaj </w:t>
      </w:r>
      <w:r w:rsidR="00BD4FE3">
        <w:rPr>
          <w:rFonts w:ascii="Open Sans" w:eastAsia="Open Sans" w:hAnsi="Open Sans" w:cs="Open Sans"/>
          <w:color w:val="000000"/>
          <w:sz w:val="20"/>
          <w:szCs w:val="20"/>
        </w:rPr>
        <w:t>„</w:t>
      </w:r>
      <w:r w:rsidR="00762CF0">
        <w:rPr>
          <w:rFonts w:ascii="Open Sans" w:eastAsia="Open Sans" w:hAnsi="Open Sans" w:cs="Open Sans"/>
          <w:color w:val="000000"/>
          <w:sz w:val="20"/>
          <w:szCs w:val="20"/>
        </w:rPr>
        <w:t>Čudesn</w:t>
      </w:r>
      <w:r w:rsidR="00DA78E9">
        <w:rPr>
          <w:rFonts w:ascii="Open Sans" w:eastAsia="Open Sans" w:hAnsi="Open Sans" w:cs="Open Sans"/>
          <w:color w:val="000000"/>
          <w:sz w:val="20"/>
          <w:szCs w:val="20"/>
        </w:rPr>
        <w:t>a</w:t>
      </w:r>
      <w:r>
        <w:rPr>
          <w:rFonts w:ascii="Open Sans" w:eastAsia="Open Sans" w:hAnsi="Open Sans" w:cs="Open Sans"/>
          <w:color w:val="000000"/>
          <w:sz w:val="20"/>
          <w:szCs w:val="20"/>
        </w:rPr>
        <w:t>“ (u daljnjem tekstu: Natječaj) priređuje i organizira društvo TISAK plus d.o.o., Slavonska avenija 11A, 10 000 Zagreb, OIB: 32497003047 (u daljnjem tekstu: Organizator).</w:t>
      </w:r>
    </w:p>
    <w:p w14:paraId="657567E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2: TRAJANJE, SVRHA I MJESTA PROVOĐENJA NAGRADNOG NATJEČAJA</w:t>
      </w:r>
    </w:p>
    <w:p w14:paraId="641FA6D0" w14:textId="19E621D5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Natječaj se provodi u svrhu promocije Organizatora na službenim </w:t>
      </w:r>
      <w:hyperlink r:id="rId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stranicama. 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 xml:space="preserve">Natječaj traje </w:t>
      </w:r>
      <w:r w:rsidR="00DA78E9"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7</w:t>
      </w:r>
      <w:r w:rsidR="00D0191C"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dana, od </w:t>
      </w:r>
      <w:r w:rsidR="00762CF0">
        <w:rPr>
          <w:rFonts w:ascii="Open Sans" w:eastAsia="Open Sans" w:hAnsi="Open Sans" w:cs="Open Sans"/>
          <w:b/>
          <w:bCs/>
          <w:sz w:val="20"/>
          <w:szCs w:val="20"/>
        </w:rPr>
        <w:t>11</w:t>
      </w:r>
      <w:r>
        <w:rPr>
          <w:rFonts w:ascii="Open Sans" w:eastAsia="Open Sans" w:hAnsi="Open Sans" w:cs="Open Sans"/>
          <w:b/>
          <w:bCs/>
          <w:sz w:val="20"/>
          <w:szCs w:val="20"/>
        </w:rPr>
        <w:t>.</w:t>
      </w:r>
      <w:r w:rsidR="00762CF0">
        <w:rPr>
          <w:rFonts w:ascii="Open Sans" w:eastAsia="Open Sans" w:hAnsi="Open Sans" w:cs="Open Sans"/>
          <w:b/>
          <w:bCs/>
          <w:sz w:val="20"/>
          <w:szCs w:val="20"/>
        </w:rPr>
        <w:t>8</w:t>
      </w:r>
      <w:r>
        <w:rPr>
          <w:rFonts w:ascii="Open Sans" w:eastAsia="Open Sans" w:hAnsi="Open Sans" w:cs="Open Sans"/>
          <w:b/>
          <w:bCs/>
          <w:sz w:val="20"/>
          <w:szCs w:val="20"/>
        </w:rPr>
        <w:t>.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2026. do </w:t>
      </w:r>
      <w:r w:rsidR="00DA78E9">
        <w:rPr>
          <w:rFonts w:ascii="Open Sans" w:eastAsia="Open Sans" w:hAnsi="Open Sans" w:cs="Open Sans"/>
          <w:b/>
          <w:bCs/>
          <w:sz w:val="20"/>
          <w:szCs w:val="20"/>
        </w:rPr>
        <w:t>1</w:t>
      </w:r>
      <w:r w:rsidR="00762CF0">
        <w:rPr>
          <w:rFonts w:ascii="Open Sans" w:eastAsia="Open Sans" w:hAnsi="Open Sans" w:cs="Open Sans"/>
          <w:b/>
          <w:bCs/>
          <w:sz w:val="20"/>
          <w:szCs w:val="20"/>
        </w:rPr>
        <w:t>7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.</w:t>
      </w:r>
      <w:r w:rsidR="00353A0E">
        <w:rPr>
          <w:rFonts w:ascii="Open Sans" w:eastAsia="Open Sans" w:hAnsi="Open Sans" w:cs="Open Sans"/>
          <w:b/>
          <w:bCs/>
          <w:sz w:val="20"/>
          <w:szCs w:val="20"/>
        </w:rPr>
        <w:t>8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.2026. godine u 23:59 sati,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 odnosi se na područje Republike Hrvatske.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 xml:space="preserve">Osoba koja se prijavi radi sudjelovanja u Natječaju dalje se u tekstu naziva Sudionik. Natječaj nije ni na koji način povezan, sponzoriran ili promoviran od strane bilo koje društvene mreže koja se spominje u ovim pravilima. </w:t>
      </w:r>
    </w:p>
    <w:p w14:paraId="2D4F659C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3: PODRUČJE PROMOCIJE</w:t>
      </w:r>
    </w:p>
    <w:p w14:paraId="59F9E8AA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Sve informacije o Natječaju bit će dostupne na službenim </w:t>
      </w:r>
      <w:hyperlink r:id="rId8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9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Organizatora.</w:t>
      </w:r>
    </w:p>
    <w:p w14:paraId="635F972D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4: PRAVO SUDJELOVANJA</w:t>
      </w:r>
    </w:p>
    <w:p w14:paraId="653775E2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Pravo sudjelovanja u Natječaju imaju sve fizičke osobe s prebivalištem u Republici Hrvatskoj starije od 18 godina na dan početka ovog Natječaja, izuzev zaposlenika Organizatora, društva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Xantie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d.o.o., Zagreb, Ulica Zinke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Kunc 3B,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OIB: 89537643260, kao i članova njihovih užih obitelji (roditelji, supružnik, djeca, sestre i braća) – kao i niti jedna druga osoba koja je sudjelovala u pripremi ovog Natječaja. Nagradu u sklopu Natječaja ne može osvojiti ni osoba koja je osvojila nagradu u sklopu bilo kojeg natječaja Organizatora koji se odvijao na Facebook, Instagram ili web stranici Organizatora u posljednjih šest (6) mjeseci od datuma početka ovog Natječaja.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1BB2457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5: KAKO SUDJELOVATI U NAGRADNOM NATJEČAJU</w:t>
      </w:r>
    </w:p>
    <w:p w14:paraId="211F51A1" w14:textId="394334CC" w:rsidR="004072B3" w:rsidRPr="00232147" w:rsidRDefault="00000000" w:rsidP="003B0434">
      <w:pPr>
        <w:spacing w:after="280"/>
        <w:rPr>
          <w:rFonts w:ascii="Open Sans Light" w:hAnsi="Open Sans Light" w:cs="Open Sans Light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Cilj Natječaja je da Sudionik/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ca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u komentaru objave Organizatora na službenim </w:t>
      </w:r>
      <w:hyperlink r:id="rId10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11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kreativno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opišu</w:t>
      </w:r>
      <w:r w:rsidR="00520126" w:rsidRPr="00353A0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="00762CF0">
        <w:rPr>
          <w:rFonts w:ascii="Open Sans" w:eastAsia="Open Sans" w:hAnsi="Open Sans" w:cs="Open Sans"/>
          <w:color w:val="000000"/>
          <w:sz w:val="20"/>
          <w:szCs w:val="20"/>
        </w:rPr>
        <w:t>koji trenutak u životu koji im se dogodio smatraju najčudesnijim zašto.</w:t>
      </w:r>
      <w:r w:rsidR="00DA78E9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Najkreativniji komentar</w:t>
      </w:r>
      <w:r w:rsidR="002C554E" w:rsidRPr="00353A0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osvaja</w:t>
      </w:r>
      <w:r w:rsidR="002C554E" w:rsidRPr="00353A0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nagradu.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</w:p>
    <w:p w14:paraId="498B42D6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neće imati pristup korisnikovom Instagram i Facebook profilu, niti će se koristiti i pristupati korisnikovim podacima na toj mreži, osim onih podataka koji su javno dostupni. Svako korištenje lažnih ili dvostrukih profila ili opravdana sumnja u postojanje istih, sankcionirat će se eliminacijom Sudionika iz Natječaja. Organizator ne može znati koji osobni podaci će biti prenijeti društvenim mrežama, niti na koji način i u kojem opsegu će takvi podaci biti korišteni od strane istih ili trećih osoba. Preporučuje se Sudioniku da se upozna s pravilima zaštite podataka na spomenutim društvenim mrežama.</w:t>
      </w:r>
    </w:p>
    <w:p w14:paraId="7E8FF22A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lastRenderedPageBreak/>
        <w:t>Članak 6: ODABIR DOBITNIKA</w:t>
      </w:r>
    </w:p>
    <w:p w14:paraId="734A4112" w14:textId="07C6568E" w:rsidR="004072B3" w:rsidRDefault="000D620B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Dva 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>(</w:t>
      </w:r>
      <w:r>
        <w:rPr>
          <w:rFonts w:ascii="Open Sans" w:eastAsia="Open Sans" w:hAnsi="Open Sans" w:cs="Open Sans"/>
          <w:color w:val="000000"/>
          <w:sz w:val="20"/>
          <w:szCs w:val="20"/>
        </w:rPr>
        <w:t>2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) dobitnika Natječaja, izabrat će stručni žiri Organizatora na temelju kreativnosti odgovora. Žiri će odabrati 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>1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dobitnika 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>na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hyperlink r:id="rId12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>stranici i 1 dobitnika na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hyperlink r:id="rId13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stranici Organizatora.</w:t>
      </w:r>
    </w:p>
    <w:p w14:paraId="02AF4D7F" w14:textId="47E1E14A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Dobitnici Natječaja bit će objavljeni </w:t>
      </w:r>
      <w:r w:rsidR="00353A0E">
        <w:rPr>
          <w:rFonts w:ascii="Open Sans" w:eastAsia="Open Sans" w:hAnsi="Open Sans" w:cs="Open Sans"/>
          <w:sz w:val="20"/>
          <w:szCs w:val="20"/>
        </w:rPr>
        <w:t>1</w:t>
      </w:r>
      <w:r w:rsidR="00762CF0">
        <w:rPr>
          <w:rFonts w:ascii="Open Sans" w:eastAsia="Open Sans" w:hAnsi="Open Sans" w:cs="Open Sans"/>
          <w:sz w:val="20"/>
          <w:szCs w:val="20"/>
        </w:rPr>
        <w:t>8</w:t>
      </w:r>
      <w:r>
        <w:rPr>
          <w:rFonts w:ascii="Open Sans" w:eastAsia="Open Sans" w:hAnsi="Open Sans" w:cs="Open Sans"/>
          <w:color w:val="000000"/>
          <w:sz w:val="20"/>
          <w:szCs w:val="20"/>
        </w:rPr>
        <w:t>.</w:t>
      </w:r>
      <w:r w:rsidR="00353A0E">
        <w:rPr>
          <w:rFonts w:ascii="Open Sans" w:eastAsia="Open Sans" w:hAnsi="Open Sans" w:cs="Open Sans"/>
          <w:color w:val="000000"/>
          <w:sz w:val="20"/>
          <w:szCs w:val="20"/>
        </w:rPr>
        <w:t>8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.2026. godine u 14h na službenim </w:t>
      </w:r>
      <w:hyperlink r:id="rId14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15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stranicama, u komentaru objave Organizatora. Imena dobitnika nagrade bit će objavljena sukladno odredbi članka 12. ovih Pravila.</w:t>
      </w:r>
    </w:p>
    <w:p w14:paraId="1A3CC1A7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 slučaju da se dobitnik ne javi u roku od 48 sati, Organizator ima pravo proglasiti novog Dobitnika natječaja na temelju sljedećeg najkreativnijeg odgovora prema odluci žirija.</w:t>
      </w:r>
    </w:p>
    <w:p w14:paraId="27DDE63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7: FOND NAGRADA KOJI UTVRĐUJE ORGANIZATOR</w:t>
      </w:r>
    </w:p>
    <w:p w14:paraId="06D55520" w14:textId="5E7443DF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Fond nagrada sastoji se od ukupno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="000D620B">
        <w:rPr>
          <w:rFonts w:ascii="Open Sans" w:eastAsia="Open Sans" w:hAnsi="Open Sans" w:cs="Open Sans"/>
          <w:color w:val="000000"/>
          <w:sz w:val="20"/>
          <w:szCs w:val="20"/>
        </w:rPr>
        <w:t>2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="0040483F">
        <w:rPr>
          <w:rFonts w:ascii="Open Sans" w:eastAsia="Open Sans" w:hAnsi="Open Sans" w:cs="Open Sans"/>
          <w:color w:val="000000"/>
          <w:sz w:val="20"/>
          <w:szCs w:val="20"/>
        </w:rPr>
        <w:t xml:space="preserve">komada </w:t>
      </w:r>
      <w:r w:rsidR="00762CF0">
        <w:rPr>
          <w:rFonts w:ascii="Open Sans" w:eastAsia="Open Sans" w:hAnsi="Open Sans" w:cs="Open Sans"/>
          <w:i/>
          <w:iCs/>
          <w:color w:val="000000"/>
          <w:sz w:val="20"/>
          <w:szCs w:val="20"/>
        </w:rPr>
        <w:t>Čudesna</w:t>
      </w:r>
      <w:r w:rsidR="00DA78E9">
        <w:rPr>
          <w:rFonts w:ascii="Open Sans" w:eastAsia="Open Sans" w:hAnsi="Open Sans" w:cs="Open Sans"/>
          <w:color w:val="000000"/>
          <w:sz w:val="20"/>
          <w:szCs w:val="20"/>
        </w:rPr>
        <w:t xml:space="preserve"> knjige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 xml:space="preserve">. 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Nagradni natječaj ima </w:t>
      </w:r>
      <w:r w:rsidR="000D620B">
        <w:rPr>
          <w:rFonts w:ascii="Open Sans" w:eastAsia="Open Sans" w:hAnsi="Open Sans" w:cs="Open Sans"/>
          <w:color w:val="000000"/>
          <w:sz w:val="20"/>
          <w:szCs w:val="20"/>
        </w:rPr>
        <w:t>2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dobitnika</w:t>
      </w:r>
      <w:r w:rsidR="00762CF0">
        <w:rPr>
          <w:rFonts w:ascii="Open Sans" w:eastAsia="Open Sans" w:hAnsi="Open Sans" w:cs="Open Sans"/>
          <w:color w:val="000000"/>
          <w:sz w:val="20"/>
          <w:szCs w:val="20"/>
        </w:rPr>
        <w:t>.</w:t>
      </w:r>
    </w:p>
    <w:tbl>
      <w:tblPr>
        <w:tblStyle w:val="a"/>
        <w:tblW w:w="410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19"/>
        <w:gridCol w:w="1189"/>
      </w:tblGrid>
      <w:tr w:rsidR="004072B3" w14:paraId="05EE1E53" w14:textId="77777777">
        <w:tc>
          <w:tcPr>
            <w:tcW w:w="2919" w:type="dxa"/>
            <w:vAlign w:val="center"/>
          </w:tcPr>
          <w:p w14:paraId="412F663F" w14:textId="77777777" w:rsidR="004072B3" w:rsidRDefault="00000000">
            <w:pP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>Nagrada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24C83" w14:textId="77777777" w:rsidR="004072B3" w:rsidRDefault="00000000">
            <w:pP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 xml:space="preserve">       Količina</w:t>
            </w:r>
          </w:p>
        </w:tc>
      </w:tr>
      <w:tr w:rsidR="004072B3" w14:paraId="1D387368" w14:textId="77777777">
        <w:tc>
          <w:tcPr>
            <w:tcW w:w="2919" w:type="dxa"/>
            <w:vAlign w:val="center"/>
          </w:tcPr>
          <w:p w14:paraId="1B0E1CBD" w14:textId="1BAB0E98" w:rsidR="004072B3" w:rsidRDefault="00762CF0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i/>
                <w:iCs/>
                <w:color w:val="000000"/>
                <w:sz w:val="20"/>
                <w:szCs w:val="20"/>
              </w:rPr>
              <w:t>Čudesna</w:t>
            </w:r>
            <w:r w:rsidR="00DA78E9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knjiga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13630" w14:textId="61781769" w:rsidR="004072B3" w:rsidRDefault="00000000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          </w:t>
            </w:r>
            <w:r w:rsidR="000D620B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2</w:t>
            </w:r>
          </w:p>
        </w:tc>
      </w:tr>
      <w:tr w:rsidR="004072B3" w14:paraId="42B7C033" w14:textId="77777777">
        <w:tc>
          <w:tcPr>
            <w:tcW w:w="2919" w:type="dxa"/>
            <w:vAlign w:val="center"/>
          </w:tcPr>
          <w:p w14:paraId="19B01774" w14:textId="77777777" w:rsidR="004072B3" w:rsidRDefault="004072B3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0793C" w14:textId="77777777" w:rsidR="004072B3" w:rsidRDefault="004072B3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1E55305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8: KAKO PREUZETI NAGRADU</w:t>
      </w:r>
    </w:p>
    <w:p w14:paraId="6D4C4D84" w14:textId="6680C12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Nakon završetka Natječaja, dobitnici će o osvojenoj nagradi biti obaviješteni putem komentara na </w:t>
      </w:r>
      <w:hyperlink r:id="rId1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profilu Organizatora, odnosno na Instagram objavi Organizatora u kojem će se Sudionika obavijestiti da se javi direktnom porukom u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inbox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 Sudionicima na Facebooku, dobitnik će biti obaviješten na </w:t>
      </w:r>
      <w:hyperlink r:id="rId1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profilu Organizatora, odnosno putem komentara u objavi da se osoba javi u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inbox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 Za preuzimanje nagrade dobitnik je obavezan Organizatoru dostaviti osobne podatke putem direktne poruke na Instagramu (ime, prezime, broj telefona i </w:t>
      </w:r>
      <w:r>
        <w:rPr>
          <w:rFonts w:ascii="Open Sans" w:eastAsia="Open Sans" w:hAnsi="Open Sans" w:cs="Open Sans"/>
          <w:sz w:val="20"/>
          <w:szCs w:val="20"/>
        </w:rPr>
        <w:t>adresu</w:t>
      </w:r>
      <w:r>
        <w:rPr>
          <w:rFonts w:ascii="Open Sans" w:eastAsia="Open Sans" w:hAnsi="Open Sans" w:cs="Open Sans"/>
          <w:color w:val="000000"/>
          <w:sz w:val="20"/>
          <w:szCs w:val="20"/>
        </w:rPr>
        <w:t>).</w:t>
      </w:r>
    </w:p>
    <w:p w14:paraId="2346B971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9: SUDIONICI U NAGRADNOM NATJEČAJU</w:t>
      </w:r>
    </w:p>
    <w:p w14:paraId="6B44DA85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Sudionici koji sudjeluju u nagradnom natječaju ne mogu zahtijevati nagradu u većim količinama ili drugačije nagrade od one koja je navedena u ovim Pravilima od strane Organizatora. Sudjelovanjem u ovom nagradnom natječaju sudionici prihvaćaju ova Pravila. Sudionici također ne mogu zamijeniti nagradu za novac ili prenijeti na neku drugu osobu.</w:t>
      </w:r>
    </w:p>
    <w:p w14:paraId="4B80228B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će pregledati sve zaprimljene odgovore i zadržava pravo u bilo kojem trenutku diskvalificirati prijavljene Sudionike ako:</w:t>
      </w:r>
    </w:p>
    <w:p w14:paraId="0DB9FC80" w14:textId="77777777" w:rsidR="004072B3" w:rsidRDefault="00000000">
      <w:pPr>
        <w:numPr>
          <w:ilvl w:val="0"/>
          <w:numId w:val="1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Sudionik prekrši Pravila;</w:t>
      </w:r>
    </w:p>
    <w:p w14:paraId="33187159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Sudionik ne odgovori na upit Organizatora u roku od 48 sati ili ostavi netočne osobne podatke ili iz drugog razloga nije moguće stupiti s njim u kontakt;</w:t>
      </w:r>
    </w:p>
    <w:p w14:paraId="4BC13BAC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se Sudionik ne pridržava teme Natječaja;</w:t>
      </w:r>
    </w:p>
    <w:p w14:paraId="4F1B153E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je sadržaj koji prijavljuje uvredljivog ili vulgarnog sadržaja, spominju se javne osobe ili tekst predstavlja sadržaj koji nije u skladu sa zakonom.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5D0ACA9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10: POGREŠKE I NEREGULARNE PRIJAVE</w:t>
      </w:r>
    </w:p>
    <w:p w14:paraId="020B8969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Pogrešne ili nepotpuno ispunjene prijave nevažeće su i ne daju pravo ni na kakvu nagradu. Više sudionika s istim emailom, odnosno adresom smatrat će se jednim dobitnikom. Ako Sudionik </w:t>
      </w: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Natječaja unese bilo kakav neprimjeren ili uvredljiv sadržaj, isti će biti uklonjen i neće se smatrati regularnom prijavom na Natječaj.</w:t>
      </w:r>
    </w:p>
    <w:p w14:paraId="0FA3203E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11: PUBLICITET</w:t>
      </w:r>
    </w:p>
    <w:p w14:paraId="0018AC9E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Sudjelovanjem u ovom nagradnom natječaju, Sudionici su suglasni da se njihov doprinos u natječaju može od strane Organizatora objaviti i koristiti bez naknade u tiskanom, zvučnom, slikovnom i video materijalu u marketinške svrhe i to isključivo, sadržajno, vremenski i teritorijalno neograničeno u svim medijima.</w:t>
      </w:r>
    </w:p>
    <w:p w14:paraId="4DA2D575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Ovaj Natječaj nije ni na koji način povezan s Instagramom i Facebookom, Instagram i Facebook ih ne promiču niti sponzoriraju. Sudionici osobne podatke daju Organizatoru isključivo za potrebe potpune funkcionalnosti ovog natječaja, a ne društvenim mrežama. Instagram i Facebook su javni prostor i objava bilo kojeg sadržaja (uključujući i fotografije) može predstavljati zadiranje u privatnost, kako samih sudionika Natječaja, tako i trećih osoba. Smatrat će se da su Sudionici sadržaj povezan s ovim Natječajem objavili svojevoljno te Organizator ne snosi odgovornost za sadržaj istih, kao ni za zlouporabu korištenjem takvog sadržaja od bilo kojih trećih osoba. Također, Organizator će smatrati , ako su Sudionici objavili bilo kakav sadržaj povezan s ovim Natječajem (uključujući fotografije, tekstualne poruke, komentare, bilo koje osobne podatke i sl.), da imaju sva potrebna ovlaštenja za objavu takvog sadržaja.</w:t>
      </w:r>
    </w:p>
    <w:p w14:paraId="7AE3BBD9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12: VRSTE I UPORABA OSOBNIH PODATAKA</w:t>
      </w:r>
    </w:p>
    <w:p w14:paraId="0DAA7337" w14:textId="3514D8C9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Sudjelovanjem u ovom Natječaju, Sudionici su suglasni da Organizator prikuplja obrađuje i objavljuje njihove osobne podatke koje su sudionici sami dostavili u ovom Natječaju (ime, prezime, adresa, broj telefona) te se njima koristi isključivo za potrebe ovog Natječaja.</w:t>
      </w:r>
    </w:p>
    <w:p w14:paraId="6B04C024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Sve osobne podatke koji se prikupljaju za potrebe ovog Natječaja, Organizator čuva u trajanju od mjesec dana od završetka Natječaja.</w:t>
      </w:r>
    </w:p>
    <w:p w14:paraId="304C158C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Sudionik je slobodan u svakom trenutku uskratiti svoj pristanak u pogledu prikupljanja i obrade osobnih podataka i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prihvaća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da takvo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uskraćivanje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može dovesti do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nemogućnosti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sudjelovanja u Natječaju.</w:t>
      </w:r>
    </w:p>
    <w:p w14:paraId="71E3680F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će navedene osobne podatke u stavku 1. ovog članka koristiti isključivo za:</w:t>
      </w:r>
    </w:p>
    <w:p w14:paraId="3C1BFD3D" w14:textId="77777777" w:rsidR="004072B3" w:rsidRDefault="00000000">
      <w:pPr>
        <w:numPr>
          <w:ilvl w:val="0"/>
          <w:numId w:val="2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Objavu Dobitnika,</w:t>
      </w:r>
    </w:p>
    <w:p w14:paraId="18CED552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Kontaktiranje Dobitnika radi dogovora oko preuzimanja nagrade,</w:t>
      </w:r>
    </w:p>
    <w:p w14:paraId="51DA5B31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Isporuku nagrade Dobitniku,</w:t>
      </w:r>
    </w:p>
    <w:p w14:paraId="40E94DAD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Vođenje evidencije o sudjelovanju u nagradnim natječajima.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5155CEBF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13: PRAVA SUDIONIKA VEZANA UZ OSOBNE PODATKE</w:t>
      </w:r>
    </w:p>
    <w:p w14:paraId="63E95A9D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Sudionici Natječaja slanjem maila na </w:t>
      </w:r>
      <w:hyperlink r:id="rId18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tisak@tisak.hr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imaju pravo, vezano uz osobne podatke koji se obrađuju temeljem ovog Natječaja:</w:t>
      </w:r>
    </w:p>
    <w:p w14:paraId="0A462217" w14:textId="77777777" w:rsidR="004072B3" w:rsidRDefault="00000000">
      <w:pPr>
        <w:numPr>
          <w:ilvl w:val="0"/>
          <w:numId w:val="3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pristup osobnim podacima koje je Organizator pohranio,</w:t>
      </w:r>
    </w:p>
    <w:p w14:paraId="3F9672CB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pristup informacijama o tome za što se koriste osobni podaci koje je Organizator pohranio,</w:t>
      </w:r>
    </w:p>
    <w:p w14:paraId="09BEB68F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ispravak ili nadopunu osobnih podataka koje je Organizator pohranio,</w:t>
      </w:r>
    </w:p>
    <w:p w14:paraId="746E3322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Zatražiti brisanje osobnih podataka koje je Organizator pohranio,</w:t>
      </w:r>
    </w:p>
    <w:p w14:paraId="42AC9F7B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zaustavljanje obrade osobnih podataka ako postoji osnovana sumnja da se njegovi podaci ne obrađuju na definirani način,</w:t>
      </w:r>
    </w:p>
    <w:p w14:paraId="736EFC62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Uložiti prigovor na podatke koje je Organizator prikupio i obrađuje.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03D53F7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14: OBJAVLJIVANJE OSOBNIH PODATAKA</w:t>
      </w:r>
    </w:p>
    <w:p w14:paraId="26F0F92C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može podijeliti osobne podatke Sudionika s trećom stranom koja pruža uslugu pripreme i provedbe Natječaja, a s kojom Organizator surađuje te s trećom stranom koja provodi u ime Organizatora i za njegov račun sve aktivnosti vezane za organizaciju isporuke Nagrade.</w:t>
      </w:r>
    </w:p>
    <w:p w14:paraId="0593DC43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je ovlašten otkriti osobne podatke Sudionika i onda kada je to nužno radi poštivanja njegovih zakonskih obveza.</w:t>
      </w:r>
    </w:p>
    <w:p w14:paraId="1475B090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15: NADOPUNE I ISPRAVLJANJE OSOBNIH PODATAKA</w:t>
      </w:r>
    </w:p>
    <w:p w14:paraId="02033CF6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Sudionik je ovlašten promijeniti bilo koji osobni podatak slanjem emaila na adresu </w:t>
      </w:r>
      <w:hyperlink r:id="rId19">
        <w:r w:rsidR="004072B3">
          <w:rPr>
            <w:rFonts w:ascii="Arial" w:eastAsia="Arial" w:hAnsi="Arial" w:cs="Arial"/>
            <w:color w:val="1155CC"/>
            <w:highlight w:val="white"/>
            <w:u w:val="single"/>
          </w:rPr>
          <w:t>tisak@tisak.hr</w:t>
        </w:r>
      </w:hyperlink>
      <w: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>u kojem je Sudionik dužan navesti ime i prezime, adresu i email adresu te koje informacije želi nadopuniti.</w:t>
      </w:r>
    </w:p>
    <w:p w14:paraId="51466921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16: ZAŠTITA PODATAKA</w:t>
      </w:r>
    </w:p>
    <w:p w14:paraId="153C06F0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Organizator poduzima tehničke i organizacijske mjere sigurnosti za zaštitu osobnih podataka od slučajnog ili nezakonitog uništenja, gubitka ili izmjena te od neovlaštenog otkrivanja ili pristupa. Sudionik je upoznat s činjenicom da niti jedan prijenos podataka preko Interneta ili bilo koje bežične mreže ne može biti 100% siguran. Iako Organizator provodi razumne zaštitne mjere za zaštitu podataka, ne može jamčiti zaštitu bilo koje informacije prenesene na internetske stranice Instagram </w:t>
      </w:r>
      <w:hyperlink r:id="rId20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https://instagram.com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ili Facebook </w:t>
      </w:r>
      <w:hyperlink r:id="rId21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https://facebook.com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ili s njih te nije odgovoran za radnje bilo koje treće strane koja takve informacije primi.</w:t>
      </w:r>
    </w:p>
    <w:p w14:paraId="3AE2D78A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17: POVJERLJIVOST PODATAKA TREĆIH INTERNETSKIH STRANICA</w:t>
      </w:r>
    </w:p>
    <w:p w14:paraId="2B73A55F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Ova Pravila i uvjeti korištenja odnose se isključivo na uporabu i objavljivanje informacija koje Organizator prikuplja od Sudionika na službenim </w:t>
      </w:r>
      <w:hyperlink r:id="rId22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3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stranicama. Ostale internetske stranice kojima se može pristupiti preko ove internetske stranice imaju svoje izjave o povjerljivosti i prikupljanju podataka te načinima njihova korištenja i objavljivanja na njima. Organizator ne snosi odgovornost za načine i uvjete rada trećih strana.</w:t>
      </w:r>
    </w:p>
    <w:p w14:paraId="0E9BF7FE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18: OBJAVA DOBITNIKA</w:t>
      </w:r>
    </w:p>
    <w:p w14:paraId="108593E2" w14:textId="5E1675A1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Imena Dobitnika nagrada bit će objavljena na službenim </w:t>
      </w:r>
      <w:hyperlink r:id="rId24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5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Organizatora, </w:t>
      </w:r>
      <w:r w:rsidR="00353A0E">
        <w:rPr>
          <w:rFonts w:ascii="Open Sans" w:eastAsia="Open Sans" w:hAnsi="Open Sans" w:cs="Open Sans"/>
          <w:sz w:val="20"/>
          <w:szCs w:val="20"/>
        </w:rPr>
        <w:t>1</w:t>
      </w:r>
      <w:r w:rsidR="00762CF0">
        <w:rPr>
          <w:rFonts w:ascii="Open Sans" w:eastAsia="Open Sans" w:hAnsi="Open Sans" w:cs="Open Sans"/>
          <w:sz w:val="20"/>
          <w:szCs w:val="20"/>
        </w:rPr>
        <w:t>8</w:t>
      </w:r>
      <w:r w:rsidR="003B0434">
        <w:rPr>
          <w:rFonts w:ascii="Open Sans" w:eastAsia="Open Sans" w:hAnsi="Open Sans" w:cs="Open Sans"/>
          <w:sz w:val="20"/>
          <w:szCs w:val="20"/>
        </w:rPr>
        <w:t>.</w:t>
      </w:r>
      <w:r w:rsidR="00353A0E">
        <w:rPr>
          <w:rFonts w:ascii="Open Sans" w:eastAsia="Open Sans" w:hAnsi="Open Sans" w:cs="Open Sans"/>
          <w:color w:val="000000"/>
          <w:sz w:val="20"/>
          <w:szCs w:val="20"/>
        </w:rPr>
        <w:t>8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.2025. godine u 14:00h. </w:t>
      </w:r>
    </w:p>
    <w:p w14:paraId="6F86F8F3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19: MALODOBNI SUDIONICI U NAGRADNOM NATJEČAJU</w:t>
      </w:r>
    </w:p>
    <w:p w14:paraId="280976CB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Maloljetnici nemaju pravo sudjelovati u Nagradnom natječaju. U slučaju da se, unatoč ovim Pravilima, maloljetna osoba prijavi za sudjelovanje u Nagradnom natječaju, a kasnijom provjerom podataka bude ustanovljeno da ne udovoljava uvjetu godina iz članka 5. ovih Pravila, njezin rezultat bit će proglašen nevažećim te će nagrada pripasti idućem punoljetnom najbolje plasiranom sudioniku.</w:t>
      </w:r>
    </w:p>
    <w:p w14:paraId="0E1F0E9C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lastRenderedPageBreak/>
        <w:t>Članak 20: POREZI</w:t>
      </w:r>
    </w:p>
    <w:p w14:paraId="58802760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Dobitnik ne snosi obavezu plaćanja nikakvih poreza, obveze ili naknada direktno povezanih s nagradama.</w:t>
      </w:r>
    </w:p>
    <w:p w14:paraId="47736A43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21: U SLUČAJU SPORA</w:t>
      </w:r>
    </w:p>
    <w:p w14:paraId="31C064C2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 slučaju spora između Organizatora i Sudionika nagradnog natječaja nadležan je Općinski sud u Zagrebu.</w:t>
      </w:r>
    </w:p>
    <w:p w14:paraId="3CE626D7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22: MOGUĆNOST PREKIDA NAGRADNOG NATJEČAJA</w:t>
      </w:r>
    </w:p>
    <w:p w14:paraId="646CE111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zadržava pravo da prekine Natječaj, u slučaju okolnosti za koje Organizator nije odgovoran, odnosno koje nije mogao spriječiti, otkloniti ili izbjeći, u kojem slučaju se oslobađa svih mogućih nastalih obveza prema Sudioniku. Organizator ne snosi nikakvu odgovornost zbog tehničkih problema ili grešaka u unosu podataka i drugih razloga koji ne ovise o Organizatoru. Sudionik koji sudjeluje u Natječaju prihvaća prava i obveze iz Pravila.</w:t>
      </w:r>
    </w:p>
    <w:p w14:paraId="400336A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23: IZMJENE PRAVILA</w:t>
      </w:r>
    </w:p>
    <w:p w14:paraId="5654403E" w14:textId="77777777" w:rsidR="004072B3" w:rsidRDefault="00000000">
      <w:p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Organizator zadržava pravo promjene Pravila, o čemu će svi Sudionici biti pravovremeno obaviješteni u komentaru na post koji komunicira Natječaj na službenim </w:t>
      </w:r>
      <w:hyperlink r:id="rId2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Organizatora.</w:t>
      </w:r>
    </w:p>
    <w:p w14:paraId="79315E5D" w14:textId="77777777" w:rsidR="004072B3" w:rsidRDefault="004072B3">
      <w:pPr>
        <w:rPr>
          <w:rFonts w:ascii="Open Sans" w:eastAsia="Open Sans" w:hAnsi="Open Sans" w:cs="Open Sans"/>
          <w:color w:val="000000"/>
          <w:sz w:val="18"/>
          <w:szCs w:val="18"/>
        </w:rPr>
      </w:pPr>
    </w:p>
    <w:sectPr w:rsidR="004072B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3042BBED-65AC-EC40-89B8-C3BE1A6A8DB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C6CE0D95-55CB-3243-BCD9-FEC5FF2F8736}"/>
    <w:embedBold r:id="rId4" w:fontKey="{0E8F9135-1DF5-7D47-832B-77C10FA1D68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174E1BDD-6F29-E542-8D00-4608AA21184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E02D90B-0E35-BB48-88D0-9947DC085C68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F653F4D6-8C5B-8946-9F72-8ACD321B7D01}"/>
    <w:embedBold r:id="rId8" w:fontKey="{347F1DA2-A38C-0445-88DF-CF8CD3D816AA}"/>
    <w:embedItalic r:id="rId9" w:fontKey="{079E3446-1AAC-054F-8327-F62F00C4FF65}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0" w:fontKey="{B8AA72D6-C4C4-AC46-A43A-DC743972AD5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1F38D6BE-3658-4649-9CD3-17E6F7D54F9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73E2C1FC-2635-DA4A-9FCE-A33ABE8B017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7D5FFE"/>
    <w:multiLevelType w:val="multilevel"/>
    <w:tmpl w:val="D480D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FF23D23"/>
    <w:multiLevelType w:val="multilevel"/>
    <w:tmpl w:val="75C8D7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F3C5EB9"/>
    <w:multiLevelType w:val="multilevel"/>
    <w:tmpl w:val="2EEA37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386296439">
    <w:abstractNumId w:val="1"/>
  </w:num>
  <w:num w:numId="2" w16cid:durableId="1089929766">
    <w:abstractNumId w:val="0"/>
  </w:num>
  <w:num w:numId="3" w16cid:durableId="210803433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B3"/>
    <w:rsid w:val="000C0AFB"/>
    <w:rsid w:val="000D620B"/>
    <w:rsid w:val="00190BA0"/>
    <w:rsid w:val="00232147"/>
    <w:rsid w:val="002C554E"/>
    <w:rsid w:val="00353A0E"/>
    <w:rsid w:val="00391D73"/>
    <w:rsid w:val="003B0434"/>
    <w:rsid w:val="0040483F"/>
    <w:rsid w:val="004072B3"/>
    <w:rsid w:val="00520126"/>
    <w:rsid w:val="00600594"/>
    <w:rsid w:val="00600AE9"/>
    <w:rsid w:val="00720E75"/>
    <w:rsid w:val="00762CF0"/>
    <w:rsid w:val="009625BF"/>
    <w:rsid w:val="009C6305"/>
    <w:rsid w:val="00A7725E"/>
    <w:rsid w:val="00BB3E64"/>
    <w:rsid w:val="00BD4FE3"/>
    <w:rsid w:val="00CB43BC"/>
    <w:rsid w:val="00CF417E"/>
    <w:rsid w:val="00D0191C"/>
    <w:rsid w:val="00D50EC7"/>
    <w:rsid w:val="00DA78E9"/>
    <w:rsid w:val="00E46A18"/>
    <w:rsid w:val="00F17178"/>
    <w:rsid w:val="00F5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E83BF9"/>
  <w15:docId w15:val="{2380C6A6-1983-C040-B151-D7A7D242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apple-converted-space">
    <w:name w:val="apple-converted-space"/>
    <w:basedOn w:val="DefaultParagraphFont"/>
    <w:rsid w:val="00F17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isak_media/" TargetMode="External"/><Relationship Id="rId13" Type="http://schemas.openxmlformats.org/officeDocument/2006/relationships/hyperlink" Target="https://www.facebook.com/tisakmedia" TargetMode="External"/><Relationship Id="rId18" Type="http://schemas.openxmlformats.org/officeDocument/2006/relationships/hyperlink" Target="mailto:tisak@tisak.hr" TargetMode="External"/><Relationship Id="rId26" Type="http://schemas.openxmlformats.org/officeDocument/2006/relationships/hyperlink" Target="https://www.instagram.com/tisak_medi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facebook.com" TargetMode="External"/><Relationship Id="rId7" Type="http://schemas.openxmlformats.org/officeDocument/2006/relationships/hyperlink" Target="https://www.facebook.com/tisakmedia" TargetMode="External"/><Relationship Id="rId12" Type="http://schemas.openxmlformats.org/officeDocument/2006/relationships/hyperlink" Target="https://www.instagram.com/tisak_media/" TargetMode="External"/><Relationship Id="rId17" Type="http://schemas.openxmlformats.org/officeDocument/2006/relationships/hyperlink" Target="https://www.facebook.com/tisakmedia" TargetMode="External"/><Relationship Id="rId25" Type="http://schemas.openxmlformats.org/officeDocument/2006/relationships/hyperlink" Target="https://www.facebook.com/tisakmedi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tisak_media/" TargetMode="External"/><Relationship Id="rId20" Type="http://schemas.openxmlformats.org/officeDocument/2006/relationships/hyperlink" Target="https://instagram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tisak_media/" TargetMode="External"/><Relationship Id="rId11" Type="http://schemas.openxmlformats.org/officeDocument/2006/relationships/hyperlink" Target="https://www.facebook.com/tisakmedia" TargetMode="External"/><Relationship Id="rId24" Type="http://schemas.openxmlformats.org/officeDocument/2006/relationships/hyperlink" Target="https://www.instagram.com/tisak_med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tisakmedia" TargetMode="External"/><Relationship Id="rId23" Type="http://schemas.openxmlformats.org/officeDocument/2006/relationships/hyperlink" Target="https://www.facebook.com/tisakmedi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instagram.com/tisak_media/" TargetMode="External"/><Relationship Id="rId19" Type="http://schemas.openxmlformats.org/officeDocument/2006/relationships/hyperlink" Target="mailto:tisak@tis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tisakmedia" TargetMode="External"/><Relationship Id="rId14" Type="http://schemas.openxmlformats.org/officeDocument/2006/relationships/hyperlink" Target="https://www.instagram.com/tisak_media/" TargetMode="External"/><Relationship Id="rId22" Type="http://schemas.openxmlformats.org/officeDocument/2006/relationships/hyperlink" Target="https://www.instagram.com/tisak_media/" TargetMode="External"/><Relationship Id="rId27" Type="http://schemas.openxmlformats.org/officeDocument/2006/relationships/hyperlink" Target="https://www.facebook.com/tisakmedi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o7Fk6fW023RK/hBKRbyMRgcdxQ==">CgMxLjA4AHIhMWVEN1NLc1daeHF4SVZ6SDNYWnMwamN4YXlZanZLc2dU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1886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anita.saric</cp:lastModifiedBy>
  <cp:revision>15</cp:revision>
  <dcterms:created xsi:type="dcterms:W3CDTF">2026-05-04T14:59:00Z</dcterms:created>
  <dcterms:modified xsi:type="dcterms:W3CDTF">2026-07-29T13:56:00Z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a3fc99cbf0e27dd86d9354aee15393544712b36b60176057ee44f37a03646e2b</vt:lpwstr>
  </property>
</Properties>
</file>